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181" w:rsidRPr="00F544EF" w:rsidRDefault="004E6D90" w:rsidP="00F544EF">
      <w:pPr>
        <w:pBdr>
          <w:bottom w:val="single" w:sz="4" w:space="0" w:color="auto"/>
        </w:pBdr>
        <w:rPr>
          <w:rFonts w:asciiTheme="majorHAnsi" w:hAnsiTheme="majorHAnsi"/>
          <w:b/>
          <w:sz w:val="48"/>
          <w:szCs w:val="22"/>
        </w:rPr>
      </w:pPr>
      <w:r w:rsidRPr="004E6D90">
        <w:rPr>
          <w:rFonts w:asciiTheme="majorHAnsi" w:hAnsiTheme="majorHAnsi"/>
          <w:noProof/>
          <w:sz w:val="24"/>
          <w:szCs w:val="22"/>
          <w:lang w:val="en-CA" w:eastAsia="en-CA"/>
        </w:rPr>
        <w:drawing>
          <wp:anchor distT="0" distB="0" distL="114300" distR="114300" simplePos="0" relativeHeight="251658240" behindDoc="0" locked="0" layoutInCell="1" allowOverlap="1" wp14:anchorId="29DD6943" wp14:editId="2E1C0B6E">
            <wp:simplePos x="0" y="0"/>
            <wp:positionH relativeFrom="column">
              <wp:posOffset>5113020</wp:posOffset>
            </wp:positionH>
            <wp:positionV relativeFrom="paragraph">
              <wp:posOffset>-173355</wp:posOffset>
            </wp:positionV>
            <wp:extent cx="1724660" cy="519430"/>
            <wp:effectExtent l="0" t="0" r="8890" b="0"/>
            <wp:wrapNone/>
            <wp:docPr id="3" name="Picture 3" descr="Whissel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ssell 2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660" cy="519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
          <w:sz w:val="48"/>
          <w:szCs w:val="22"/>
        </w:rPr>
        <w:tab/>
      </w:r>
      <w:proofErr w:type="gramStart"/>
      <w:r w:rsidR="00E12181" w:rsidRPr="00F544EF">
        <w:rPr>
          <w:rFonts w:asciiTheme="majorHAnsi" w:hAnsiTheme="majorHAnsi"/>
          <w:b/>
          <w:sz w:val="48"/>
          <w:szCs w:val="22"/>
        </w:rPr>
        <w:t>iPad</w:t>
      </w:r>
      <w:proofErr w:type="gramEnd"/>
      <w:r w:rsidR="00E12181" w:rsidRPr="00F544EF">
        <w:rPr>
          <w:rFonts w:asciiTheme="majorHAnsi" w:hAnsiTheme="majorHAnsi"/>
          <w:b/>
          <w:sz w:val="48"/>
          <w:szCs w:val="22"/>
        </w:rPr>
        <w:t xml:space="preserve"> Security Policy</w:t>
      </w:r>
    </w:p>
    <w:p w:rsidR="00F544EF" w:rsidRDefault="00F544EF" w:rsidP="0044309B">
      <w:pPr>
        <w:rPr>
          <w:rFonts w:asciiTheme="majorHAnsi" w:hAnsiTheme="majorHAnsi"/>
          <w:b/>
          <w:sz w:val="22"/>
          <w:szCs w:val="22"/>
        </w:rPr>
      </w:pPr>
    </w:p>
    <w:p w:rsidR="0044309B" w:rsidRDefault="0044309B" w:rsidP="0044309B">
      <w:pPr>
        <w:rPr>
          <w:rFonts w:asciiTheme="majorHAnsi" w:hAnsiTheme="majorHAnsi"/>
          <w:b/>
          <w:sz w:val="22"/>
          <w:szCs w:val="22"/>
        </w:rPr>
      </w:pPr>
      <w:r>
        <w:rPr>
          <w:rFonts w:asciiTheme="majorHAnsi" w:hAnsiTheme="majorHAnsi"/>
          <w:b/>
          <w:sz w:val="22"/>
          <w:szCs w:val="22"/>
        </w:rPr>
        <w:t>Purpose</w:t>
      </w:r>
    </w:p>
    <w:p w:rsidR="0044309B" w:rsidRPr="0027628D" w:rsidRDefault="0044309B" w:rsidP="0044309B">
      <w:pPr>
        <w:pStyle w:val="ListParagraph"/>
        <w:numPr>
          <w:ilvl w:val="0"/>
          <w:numId w:val="7"/>
        </w:numPr>
        <w:rPr>
          <w:rFonts w:asciiTheme="majorHAnsi" w:hAnsiTheme="majorHAnsi"/>
          <w:b/>
          <w:sz w:val="22"/>
          <w:szCs w:val="22"/>
        </w:rPr>
      </w:pPr>
      <w:r w:rsidRPr="0027628D">
        <w:rPr>
          <w:rFonts w:asciiTheme="majorHAnsi" w:hAnsiTheme="majorHAnsi"/>
          <w:sz w:val="22"/>
          <w:szCs w:val="22"/>
        </w:rPr>
        <w:t>At this time the following functions are supported</w:t>
      </w:r>
    </w:p>
    <w:p w:rsidR="0044309B" w:rsidRPr="00F544EF" w:rsidRDefault="0044309B" w:rsidP="0044309B">
      <w:pPr>
        <w:pStyle w:val="ListParagraph"/>
        <w:numPr>
          <w:ilvl w:val="0"/>
          <w:numId w:val="8"/>
        </w:numPr>
        <w:rPr>
          <w:rFonts w:asciiTheme="majorHAnsi" w:hAnsiTheme="majorHAnsi"/>
          <w:b/>
          <w:szCs w:val="22"/>
        </w:rPr>
      </w:pPr>
      <w:r w:rsidRPr="00F544EF">
        <w:rPr>
          <w:rFonts w:asciiTheme="majorHAnsi" w:hAnsiTheme="majorHAnsi"/>
          <w:szCs w:val="22"/>
        </w:rPr>
        <w:t>Entering Time (B2W)</w:t>
      </w:r>
    </w:p>
    <w:p w:rsidR="0044309B" w:rsidRPr="00F544EF" w:rsidRDefault="0044309B" w:rsidP="0044309B">
      <w:pPr>
        <w:pStyle w:val="ListParagraph"/>
        <w:numPr>
          <w:ilvl w:val="0"/>
          <w:numId w:val="8"/>
        </w:numPr>
        <w:rPr>
          <w:rFonts w:asciiTheme="majorHAnsi" w:hAnsiTheme="majorHAnsi"/>
          <w:b/>
          <w:szCs w:val="22"/>
        </w:rPr>
      </w:pPr>
      <w:r w:rsidRPr="00F544EF">
        <w:rPr>
          <w:rFonts w:asciiTheme="majorHAnsi" w:hAnsiTheme="majorHAnsi"/>
          <w:szCs w:val="22"/>
        </w:rPr>
        <w:t>Jobsite Photos (OneDrive)</w:t>
      </w:r>
    </w:p>
    <w:p w:rsidR="0044309B" w:rsidRPr="00F544EF" w:rsidRDefault="0044309B" w:rsidP="0044309B">
      <w:pPr>
        <w:pStyle w:val="ListParagraph"/>
        <w:numPr>
          <w:ilvl w:val="0"/>
          <w:numId w:val="8"/>
        </w:numPr>
        <w:rPr>
          <w:rFonts w:asciiTheme="majorHAnsi" w:hAnsiTheme="majorHAnsi"/>
          <w:b/>
          <w:szCs w:val="22"/>
        </w:rPr>
      </w:pPr>
      <w:r w:rsidRPr="00F544EF">
        <w:rPr>
          <w:rFonts w:asciiTheme="majorHAnsi" w:hAnsiTheme="majorHAnsi"/>
          <w:szCs w:val="22"/>
        </w:rPr>
        <w:t>Accessing company e-mail (Mail)</w:t>
      </w:r>
    </w:p>
    <w:p w:rsidR="0044309B" w:rsidRDefault="0044309B" w:rsidP="00E12181">
      <w:pPr>
        <w:rPr>
          <w:rFonts w:asciiTheme="majorHAnsi" w:hAnsiTheme="majorHAnsi"/>
          <w:b/>
          <w:sz w:val="22"/>
          <w:szCs w:val="22"/>
        </w:rPr>
      </w:pPr>
    </w:p>
    <w:p w:rsidR="00E12181" w:rsidRDefault="00E12181" w:rsidP="00E12181">
      <w:pPr>
        <w:rPr>
          <w:rFonts w:asciiTheme="majorHAnsi" w:hAnsiTheme="majorHAnsi"/>
          <w:b/>
          <w:sz w:val="22"/>
          <w:szCs w:val="22"/>
        </w:rPr>
      </w:pPr>
      <w:r>
        <w:rPr>
          <w:rFonts w:asciiTheme="majorHAnsi" w:hAnsiTheme="majorHAnsi"/>
          <w:b/>
          <w:sz w:val="22"/>
          <w:szCs w:val="22"/>
        </w:rPr>
        <w:t xml:space="preserve">What’s on the </w:t>
      </w:r>
      <w:proofErr w:type="gramStart"/>
      <w:r>
        <w:rPr>
          <w:rFonts w:asciiTheme="majorHAnsi" w:hAnsiTheme="majorHAnsi"/>
          <w:b/>
          <w:sz w:val="22"/>
          <w:szCs w:val="22"/>
        </w:rPr>
        <w:t>iPad</w:t>
      </w:r>
      <w:proofErr w:type="gramEnd"/>
    </w:p>
    <w:p w:rsidR="00E12181" w:rsidRPr="0027628D" w:rsidRDefault="00E12181" w:rsidP="00E12181">
      <w:pPr>
        <w:numPr>
          <w:ilvl w:val="0"/>
          <w:numId w:val="6"/>
        </w:numPr>
        <w:rPr>
          <w:rFonts w:asciiTheme="majorHAnsi" w:hAnsiTheme="majorHAnsi"/>
          <w:b/>
          <w:sz w:val="22"/>
          <w:szCs w:val="22"/>
        </w:rPr>
      </w:pPr>
      <w:r w:rsidRPr="0027628D">
        <w:rPr>
          <w:rFonts w:asciiTheme="majorHAnsi" w:hAnsiTheme="majorHAnsi"/>
          <w:sz w:val="22"/>
          <w:szCs w:val="22"/>
        </w:rPr>
        <w:t>iPad AIR 32GB – Includes up to 1GB of Canada data per month</w:t>
      </w:r>
    </w:p>
    <w:p w:rsidR="00E12181" w:rsidRPr="0027628D" w:rsidRDefault="00E12181" w:rsidP="00E12181">
      <w:pPr>
        <w:numPr>
          <w:ilvl w:val="0"/>
          <w:numId w:val="6"/>
        </w:numPr>
        <w:rPr>
          <w:rFonts w:asciiTheme="majorHAnsi" w:hAnsiTheme="majorHAnsi"/>
          <w:b/>
          <w:sz w:val="22"/>
          <w:szCs w:val="22"/>
        </w:rPr>
      </w:pPr>
      <w:r w:rsidRPr="0027628D">
        <w:rPr>
          <w:rFonts w:asciiTheme="majorHAnsi" w:hAnsiTheme="majorHAnsi"/>
          <w:sz w:val="22"/>
          <w:szCs w:val="22"/>
        </w:rPr>
        <w:t>Each iPad is preloaded with business applications</w:t>
      </w:r>
      <w:r w:rsidRPr="0027628D">
        <w:rPr>
          <w:rFonts w:asciiTheme="majorHAnsi" w:hAnsiTheme="majorHAnsi"/>
          <w:b/>
          <w:sz w:val="22"/>
          <w:szCs w:val="22"/>
        </w:rPr>
        <w:t>:</w:t>
      </w:r>
    </w:p>
    <w:tbl>
      <w:tblPr>
        <w:tblStyle w:val="TableGrid"/>
        <w:tblW w:w="8944" w:type="dxa"/>
        <w:tblInd w:w="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3"/>
        <w:gridCol w:w="5481"/>
      </w:tblGrid>
      <w:tr w:rsidR="00E12181" w:rsidTr="00ED582C">
        <w:trPr>
          <w:trHeight w:val="213"/>
        </w:trPr>
        <w:tc>
          <w:tcPr>
            <w:tcW w:w="3463" w:type="dxa"/>
          </w:tcPr>
          <w:p w:rsidR="00E12181" w:rsidRPr="00E12181" w:rsidRDefault="00E12181" w:rsidP="00ED582C">
            <w:pPr>
              <w:rPr>
                <w:rFonts w:asciiTheme="majorHAnsi" w:hAnsiTheme="majorHAnsi"/>
                <w:szCs w:val="22"/>
              </w:rPr>
            </w:pPr>
            <w:r w:rsidRPr="00E12181">
              <w:rPr>
                <w:rFonts w:asciiTheme="majorHAnsi" w:hAnsiTheme="majorHAnsi"/>
                <w:szCs w:val="22"/>
              </w:rPr>
              <w:t>B2W – Create field logs</w:t>
            </w:r>
          </w:p>
        </w:tc>
        <w:tc>
          <w:tcPr>
            <w:tcW w:w="5481" w:type="dxa"/>
          </w:tcPr>
          <w:p w:rsidR="00E12181" w:rsidRPr="00E12181" w:rsidRDefault="00336C75" w:rsidP="00ED582C">
            <w:pPr>
              <w:rPr>
                <w:rFonts w:asciiTheme="majorHAnsi" w:hAnsiTheme="majorHAnsi"/>
                <w:szCs w:val="22"/>
              </w:rPr>
            </w:pPr>
            <w:r>
              <w:rPr>
                <w:rFonts w:asciiTheme="majorHAnsi" w:hAnsiTheme="majorHAnsi"/>
                <w:szCs w:val="22"/>
              </w:rPr>
              <w:t>Global Protect</w:t>
            </w:r>
            <w:r w:rsidR="00E12181" w:rsidRPr="00E12181">
              <w:rPr>
                <w:rFonts w:asciiTheme="majorHAnsi" w:hAnsiTheme="majorHAnsi"/>
                <w:szCs w:val="22"/>
              </w:rPr>
              <w:t xml:space="preserve"> – Securely connect to the Whissell network</w:t>
            </w:r>
          </w:p>
        </w:tc>
      </w:tr>
      <w:tr w:rsidR="00E12181" w:rsidTr="00E12181">
        <w:trPr>
          <w:trHeight w:val="219"/>
        </w:trPr>
        <w:tc>
          <w:tcPr>
            <w:tcW w:w="3463" w:type="dxa"/>
          </w:tcPr>
          <w:p w:rsidR="00E12181" w:rsidRPr="00E12181" w:rsidRDefault="00E12181" w:rsidP="00ED582C">
            <w:pPr>
              <w:rPr>
                <w:rFonts w:asciiTheme="majorHAnsi" w:hAnsiTheme="majorHAnsi"/>
                <w:szCs w:val="22"/>
              </w:rPr>
            </w:pPr>
            <w:r w:rsidRPr="00E12181">
              <w:rPr>
                <w:rFonts w:asciiTheme="majorHAnsi" w:hAnsiTheme="majorHAnsi"/>
                <w:szCs w:val="22"/>
              </w:rPr>
              <w:t>OneDrive – Upload photos</w:t>
            </w:r>
          </w:p>
        </w:tc>
        <w:tc>
          <w:tcPr>
            <w:tcW w:w="5481" w:type="dxa"/>
          </w:tcPr>
          <w:p w:rsidR="00E12181" w:rsidRPr="00E12181" w:rsidRDefault="00336C75" w:rsidP="00ED582C">
            <w:pPr>
              <w:rPr>
                <w:rFonts w:asciiTheme="majorHAnsi" w:hAnsiTheme="majorHAnsi"/>
                <w:szCs w:val="22"/>
              </w:rPr>
            </w:pPr>
            <w:r w:rsidRPr="00E12181">
              <w:rPr>
                <w:rFonts w:asciiTheme="majorHAnsi" w:hAnsiTheme="majorHAnsi"/>
                <w:szCs w:val="22"/>
              </w:rPr>
              <w:t>Quick Support –Troubleshooting</w:t>
            </w:r>
          </w:p>
        </w:tc>
      </w:tr>
      <w:tr w:rsidR="00E12181" w:rsidTr="00ED582C">
        <w:trPr>
          <w:trHeight w:val="315"/>
        </w:trPr>
        <w:tc>
          <w:tcPr>
            <w:tcW w:w="3463" w:type="dxa"/>
          </w:tcPr>
          <w:p w:rsidR="00E12181" w:rsidRPr="00E12181" w:rsidRDefault="00E12181" w:rsidP="00ED582C">
            <w:pPr>
              <w:rPr>
                <w:rFonts w:asciiTheme="majorHAnsi" w:hAnsiTheme="majorHAnsi"/>
                <w:szCs w:val="22"/>
              </w:rPr>
            </w:pPr>
          </w:p>
        </w:tc>
        <w:tc>
          <w:tcPr>
            <w:tcW w:w="5481" w:type="dxa"/>
          </w:tcPr>
          <w:p w:rsidR="00E12181" w:rsidRPr="00E12181" w:rsidRDefault="00E12181" w:rsidP="00336C75">
            <w:pPr>
              <w:rPr>
                <w:rFonts w:asciiTheme="majorHAnsi" w:hAnsiTheme="majorHAnsi"/>
                <w:szCs w:val="22"/>
              </w:rPr>
            </w:pPr>
          </w:p>
        </w:tc>
      </w:tr>
    </w:tbl>
    <w:p w:rsidR="00E12181" w:rsidRDefault="00E12181" w:rsidP="00E12181">
      <w:pPr>
        <w:ind w:left="720"/>
        <w:rPr>
          <w:rFonts w:asciiTheme="majorHAnsi" w:hAnsiTheme="majorHAnsi"/>
          <w:b/>
          <w:sz w:val="22"/>
          <w:szCs w:val="22"/>
        </w:rPr>
      </w:pPr>
    </w:p>
    <w:p w:rsidR="00E12181" w:rsidRPr="00BD3ED5" w:rsidRDefault="00E12181" w:rsidP="00E12181">
      <w:pPr>
        <w:rPr>
          <w:rFonts w:asciiTheme="majorHAnsi" w:hAnsiTheme="majorHAnsi"/>
          <w:b/>
          <w:sz w:val="22"/>
          <w:szCs w:val="22"/>
        </w:rPr>
      </w:pPr>
      <w:r w:rsidRPr="00BD3ED5">
        <w:rPr>
          <w:rFonts w:asciiTheme="majorHAnsi" w:hAnsiTheme="majorHAnsi"/>
          <w:b/>
          <w:sz w:val="22"/>
          <w:szCs w:val="22"/>
        </w:rPr>
        <w:t>User Responsibilities</w:t>
      </w:r>
      <w:bookmarkStart w:id="0" w:name="_GoBack"/>
      <w:bookmarkEnd w:id="0"/>
    </w:p>
    <w:p w:rsidR="00E12181" w:rsidRPr="00BD3ED5" w:rsidRDefault="00E12181" w:rsidP="00E12181">
      <w:pPr>
        <w:pStyle w:val="ListParagraph"/>
        <w:numPr>
          <w:ilvl w:val="0"/>
          <w:numId w:val="2"/>
        </w:numPr>
        <w:spacing w:after="160" w:line="259" w:lineRule="auto"/>
        <w:rPr>
          <w:rFonts w:asciiTheme="majorHAnsi" w:hAnsiTheme="majorHAnsi"/>
          <w:sz w:val="22"/>
          <w:szCs w:val="22"/>
        </w:rPr>
      </w:pPr>
      <w:r w:rsidRPr="00BD3ED5">
        <w:rPr>
          <w:rFonts w:asciiTheme="majorHAnsi" w:hAnsiTheme="majorHAnsi"/>
          <w:sz w:val="22"/>
          <w:szCs w:val="22"/>
        </w:rPr>
        <w:t>The iPad is subject to routine monitoring by Whissell Contracting. Devices must be surrendered immediately upon request or if you are leaving employment at Whissell Contracting.</w:t>
      </w:r>
    </w:p>
    <w:p w:rsidR="00E12181" w:rsidRPr="00BD3ED5" w:rsidRDefault="00E12181" w:rsidP="00E12181">
      <w:pPr>
        <w:pStyle w:val="ListParagraph"/>
        <w:numPr>
          <w:ilvl w:val="0"/>
          <w:numId w:val="2"/>
        </w:numPr>
        <w:spacing w:after="160" w:line="259" w:lineRule="auto"/>
        <w:rPr>
          <w:rFonts w:asciiTheme="majorHAnsi" w:hAnsiTheme="majorHAnsi"/>
          <w:sz w:val="22"/>
          <w:szCs w:val="22"/>
        </w:rPr>
      </w:pPr>
      <w:r w:rsidRPr="00BD3ED5">
        <w:rPr>
          <w:rFonts w:asciiTheme="majorHAnsi" w:hAnsiTheme="majorHAnsi"/>
          <w:sz w:val="22"/>
          <w:szCs w:val="22"/>
        </w:rPr>
        <w:t xml:space="preserve">Whissell Contracting is not responsible for </w:t>
      </w:r>
      <w:r w:rsidR="00F544EF">
        <w:rPr>
          <w:rFonts w:asciiTheme="majorHAnsi" w:hAnsiTheme="majorHAnsi"/>
          <w:sz w:val="22"/>
          <w:szCs w:val="22"/>
        </w:rPr>
        <w:t xml:space="preserve">the </w:t>
      </w:r>
      <w:r w:rsidRPr="00BD3ED5">
        <w:rPr>
          <w:rFonts w:asciiTheme="majorHAnsi" w:hAnsiTheme="majorHAnsi"/>
          <w:sz w:val="22"/>
          <w:szCs w:val="22"/>
        </w:rPr>
        <w:t>loss of any personal files that may be deleted from an iPad.</w:t>
      </w:r>
    </w:p>
    <w:p w:rsidR="00E12181" w:rsidRDefault="00E12181" w:rsidP="00E12181">
      <w:pPr>
        <w:pStyle w:val="ListParagraph"/>
        <w:numPr>
          <w:ilvl w:val="0"/>
          <w:numId w:val="2"/>
        </w:numPr>
        <w:spacing w:after="160" w:line="259" w:lineRule="auto"/>
        <w:rPr>
          <w:rFonts w:asciiTheme="majorHAnsi" w:hAnsiTheme="majorHAnsi"/>
        </w:rPr>
      </w:pPr>
      <w:r w:rsidRPr="00BD3ED5">
        <w:rPr>
          <w:rFonts w:asciiTheme="majorHAnsi" w:hAnsiTheme="majorHAnsi"/>
          <w:sz w:val="22"/>
          <w:szCs w:val="22"/>
        </w:rPr>
        <w:t>The iPad is to remain with the designated person and not swapped with other employees.</w:t>
      </w:r>
    </w:p>
    <w:p w:rsidR="00E12181" w:rsidRDefault="00E12181" w:rsidP="00E12181">
      <w:pPr>
        <w:pStyle w:val="ListParagraph"/>
        <w:rPr>
          <w:rFonts w:asciiTheme="majorHAnsi" w:hAnsiTheme="majorHAnsi"/>
        </w:rPr>
      </w:pPr>
    </w:p>
    <w:p w:rsidR="00E12181" w:rsidRDefault="00E12181" w:rsidP="00E12181">
      <w:pPr>
        <w:rPr>
          <w:rFonts w:ascii="Calibri Light" w:hAnsi="Calibri Light"/>
          <w:b/>
          <w:sz w:val="22"/>
          <w:szCs w:val="22"/>
        </w:rPr>
      </w:pPr>
      <w:r w:rsidRPr="00BD3ED5">
        <w:rPr>
          <w:rFonts w:ascii="Calibri Light" w:hAnsi="Calibri Light"/>
          <w:b/>
          <w:sz w:val="22"/>
          <w:szCs w:val="22"/>
        </w:rPr>
        <w:t>User</w:t>
      </w:r>
      <w:r>
        <w:rPr>
          <w:rFonts w:ascii="Calibri Light" w:hAnsi="Calibri Light"/>
          <w:b/>
          <w:sz w:val="22"/>
          <w:szCs w:val="22"/>
        </w:rPr>
        <w:t xml:space="preserve"> Restrictions</w:t>
      </w:r>
    </w:p>
    <w:p w:rsidR="00E12181" w:rsidRPr="00336C75" w:rsidRDefault="00E12181" w:rsidP="00224C37">
      <w:pPr>
        <w:numPr>
          <w:ilvl w:val="0"/>
          <w:numId w:val="5"/>
        </w:numPr>
        <w:rPr>
          <w:rFonts w:ascii="Calibri Light" w:hAnsi="Calibri Light"/>
          <w:b/>
          <w:sz w:val="22"/>
          <w:szCs w:val="22"/>
        </w:rPr>
      </w:pPr>
      <w:r w:rsidRPr="00336C75">
        <w:rPr>
          <w:rFonts w:ascii="Calibri Light" w:hAnsi="Calibri Light"/>
          <w:sz w:val="22"/>
          <w:szCs w:val="22"/>
        </w:rPr>
        <w:t>Upon issue, the iPad will be loaded with applicable business related applications</w:t>
      </w:r>
      <w:r w:rsidR="00336C75">
        <w:rPr>
          <w:rFonts w:ascii="Calibri Light" w:hAnsi="Calibri Light"/>
          <w:sz w:val="22"/>
          <w:szCs w:val="22"/>
        </w:rPr>
        <w:t xml:space="preserve">. External applications are not to be installed. </w:t>
      </w:r>
    </w:p>
    <w:p w:rsidR="00E12181" w:rsidRPr="00BD3ED5" w:rsidRDefault="00E12181" w:rsidP="00E12181">
      <w:pPr>
        <w:pStyle w:val="ListParagraph"/>
        <w:rPr>
          <w:rFonts w:asciiTheme="majorHAnsi" w:hAnsiTheme="majorHAnsi"/>
          <w:sz w:val="22"/>
          <w:szCs w:val="22"/>
        </w:rPr>
      </w:pPr>
    </w:p>
    <w:p w:rsidR="00E12181" w:rsidRPr="00BD3ED5" w:rsidRDefault="00E12181" w:rsidP="00E12181">
      <w:pPr>
        <w:rPr>
          <w:rFonts w:asciiTheme="majorHAnsi" w:hAnsiTheme="majorHAnsi"/>
          <w:b/>
          <w:sz w:val="22"/>
          <w:szCs w:val="22"/>
        </w:rPr>
      </w:pPr>
      <w:r w:rsidRPr="00BD3ED5">
        <w:rPr>
          <w:rFonts w:asciiTheme="majorHAnsi" w:hAnsiTheme="majorHAnsi"/>
          <w:b/>
          <w:sz w:val="22"/>
          <w:szCs w:val="22"/>
        </w:rPr>
        <w:t xml:space="preserve">Lost, Damaged or </w:t>
      </w:r>
      <w:proofErr w:type="gramStart"/>
      <w:r>
        <w:rPr>
          <w:rFonts w:asciiTheme="majorHAnsi" w:hAnsiTheme="majorHAnsi"/>
          <w:b/>
          <w:sz w:val="22"/>
          <w:szCs w:val="22"/>
        </w:rPr>
        <w:t>St</w:t>
      </w:r>
      <w:r w:rsidRPr="00BD3ED5">
        <w:rPr>
          <w:rFonts w:asciiTheme="majorHAnsi" w:hAnsiTheme="majorHAnsi"/>
          <w:b/>
          <w:sz w:val="22"/>
          <w:szCs w:val="22"/>
        </w:rPr>
        <w:t>olen</w:t>
      </w:r>
      <w:proofErr w:type="gramEnd"/>
      <w:r w:rsidRPr="00BD3ED5">
        <w:rPr>
          <w:rFonts w:asciiTheme="majorHAnsi" w:hAnsiTheme="majorHAnsi"/>
          <w:b/>
          <w:sz w:val="22"/>
          <w:szCs w:val="22"/>
        </w:rPr>
        <w:t xml:space="preserve"> iPad</w:t>
      </w:r>
    </w:p>
    <w:p w:rsidR="00E12181" w:rsidRPr="00BD3ED5" w:rsidRDefault="00E12181" w:rsidP="00E12181">
      <w:pPr>
        <w:pStyle w:val="ListParagraph"/>
        <w:numPr>
          <w:ilvl w:val="0"/>
          <w:numId w:val="3"/>
        </w:numPr>
        <w:spacing w:after="160" w:line="259" w:lineRule="auto"/>
        <w:rPr>
          <w:rFonts w:asciiTheme="majorHAnsi" w:hAnsiTheme="majorHAnsi"/>
          <w:sz w:val="22"/>
          <w:szCs w:val="22"/>
        </w:rPr>
      </w:pPr>
      <w:r w:rsidRPr="00BD3ED5">
        <w:rPr>
          <w:rFonts w:asciiTheme="majorHAnsi" w:hAnsiTheme="majorHAnsi"/>
          <w:sz w:val="22"/>
          <w:szCs w:val="22"/>
        </w:rPr>
        <w:t>If the iPad is lost, stolen, or damaged, Whissell IT must be notified immediately. iPads that are believed to be stolen can be tracked through iCloud.</w:t>
      </w:r>
    </w:p>
    <w:p w:rsidR="00E12181" w:rsidRPr="00BD3ED5" w:rsidRDefault="00E12181" w:rsidP="00E12181">
      <w:pPr>
        <w:pStyle w:val="ListParagraph"/>
        <w:numPr>
          <w:ilvl w:val="0"/>
          <w:numId w:val="3"/>
        </w:numPr>
        <w:spacing w:after="160" w:line="259" w:lineRule="auto"/>
        <w:rPr>
          <w:rFonts w:asciiTheme="majorHAnsi" w:hAnsiTheme="majorHAnsi"/>
          <w:sz w:val="22"/>
          <w:szCs w:val="22"/>
        </w:rPr>
      </w:pPr>
      <w:r w:rsidRPr="00BD3ED5">
        <w:rPr>
          <w:rFonts w:asciiTheme="majorHAnsi" w:hAnsiTheme="majorHAnsi"/>
          <w:sz w:val="22"/>
          <w:szCs w:val="22"/>
        </w:rPr>
        <w:t>iPads are a part of a remote wiping service. This will assist in locating or wiping the device if lost or stolen.</w:t>
      </w:r>
    </w:p>
    <w:p w:rsidR="00E12181" w:rsidRPr="00BD3ED5" w:rsidRDefault="00E12181" w:rsidP="00E12181">
      <w:pPr>
        <w:rPr>
          <w:rFonts w:asciiTheme="majorHAnsi" w:hAnsiTheme="majorHAnsi"/>
          <w:b/>
          <w:sz w:val="22"/>
          <w:szCs w:val="22"/>
        </w:rPr>
      </w:pPr>
      <w:r w:rsidRPr="00BD3ED5">
        <w:rPr>
          <w:rFonts w:asciiTheme="majorHAnsi" w:hAnsiTheme="majorHAnsi"/>
          <w:b/>
          <w:sz w:val="22"/>
          <w:szCs w:val="22"/>
        </w:rPr>
        <w:t>Prohibited Uses (not exclusive)</w:t>
      </w:r>
    </w:p>
    <w:p w:rsidR="00E12181" w:rsidRPr="00BD3ED5" w:rsidRDefault="00E12181" w:rsidP="00E12181">
      <w:pPr>
        <w:pStyle w:val="ListParagraph"/>
        <w:numPr>
          <w:ilvl w:val="0"/>
          <w:numId w:val="3"/>
        </w:numPr>
        <w:spacing w:after="160" w:line="259" w:lineRule="auto"/>
        <w:rPr>
          <w:rFonts w:asciiTheme="majorHAnsi" w:hAnsiTheme="majorHAnsi"/>
          <w:sz w:val="22"/>
          <w:szCs w:val="22"/>
        </w:rPr>
      </w:pPr>
      <w:r w:rsidRPr="00BD3ED5">
        <w:rPr>
          <w:rFonts w:asciiTheme="majorHAnsi" w:hAnsiTheme="majorHAnsi"/>
          <w:sz w:val="22"/>
          <w:szCs w:val="22"/>
        </w:rPr>
        <w:t xml:space="preserve">Do not “jailbreak” or “root” your device. Doing so will introduce instabilities and increase the risk of malware infections.  </w:t>
      </w:r>
    </w:p>
    <w:p w:rsidR="00E12181" w:rsidRPr="00BD3ED5" w:rsidRDefault="00E12181" w:rsidP="00E12181">
      <w:pPr>
        <w:pStyle w:val="ListParagraph"/>
        <w:numPr>
          <w:ilvl w:val="0"/>
          <w:numId w:val="3"/>
        </w:numPr>
        <w:spacing w:after="160" w:line="259" w:lineRule="auto"/>
        <w:rPr>
          <w:rFonts w:asciiTheme="majorHAnsi" w:hAnsiTheme="majorHAnsi"/>
          <w:sz w:val="22"/>
          <w:szCs w:val="22"/>
        </w:rPr>
      </w:pPr>
      <w:r w:rsidRPr="00BD3ED5">
        <w:rPr>
          <w:rFonts w:asciiTheme="majorHAnsi" w:hAnsiTheme="majorHAnsi"/>
          <w:sz w:val="22"/>
          <w:szCs w:val="22"/>
        </w:rPr>
        <w:t>Confidential data should not be stored on the device for privacy, security and compliance reasons. Confidential data includes but is not limited to Social Security Numbers, credit card numbers, financial / banking information, Health records.</w:t>
      </w:r>
    </w:p>
    <w:p w:rsidR="00E12181" w:rsidRPr="00BD3ED5" w:rsidRDefault="00E12181" w:rsidP="00E12181">
      <w:pPr>
        <w:rPr>
          <w:rFonts w:asciiTheme="majorHAnsi" w:hAnsiTheme="majorHAnsi"/>
          <w:b/>
          <w:sz w:val="22"/>
          <w:szCs w:val="22"/>
        </w:rPr>
      </w:pPr>
      <w:r w:rsidRPr="00BD3ED5">
        <w:rPr>
          <w:rFonts w:asciiTheme="majorHAnsi" w:hAnsiTheme="majorHAnsi"/>
          <w:b/>
          <w:sz w:val="22"/>
          <w:szCs w:val="22"/>
        </w:rPr>
        <w:t>Safeguarding and Maintaining as a Work Tool</w:t>
      </w:r>
    </w:p>
    <w:p w:rsidR="00E12181" w:rsidRPr="00BD3ED5" w:rsidRDefault="00E12181" w:rsidP="00E12181">
      <w:pPr>
        <w:pStyle w:val="ListParagraph"/>
        <w:numPr>
          <w:ilvl w:val="0"/>
          <w:numId w:val="4"/>
        </w:numPr>
        <w:spacing w:after="160" w:line="259" w:lineRule="auto"/>
        <w:rPr>
          <w:rFonts w:asciiTheme="majorHAnsi" w:hAnsiTheme="majorHAnsi"/>
          <w:sz w:val="22"/>
          <w:szCs w:val="22"/>
        </w:rPr>
      </w:pPr>
      <w:r w:rsidRPr="00BD3ED5">
        <w:rPr>
          <w:rFonts w:asciiTheme="majorHAnsi" w:hAnsiTheme="majorHAnsi"/>
          <w:sz w:val="22"/>
          <w:szCs w:val="22"/>
        </w:rPr>
        <w:t xml:space="preserve">A passcode to gain access into the device is required. This helps prevent unauthorized individuals from gaining access to the device. </w:t>
      </w:r>
    </w:p>
    <w:p w:rsidR="00E12181" w:rsidRPr="00BD3ED5" w:rsidRDefault="00E12181" w:rsidP="00E12181">
      <w:pPr>
        <w:pStyle w:val="ListParagraph"/>
        <w:numPr>
          <w:ilvl w:val="0"/>
          <w:numId w:val="4"/>
        </w:numPr>
        <w:spacing w:after="160" w:line="259" w:lineRule="auto"/>
        <w:rPr>
          <w:rFonts w:asciiTheme="majorHAnsi" w:hAnsiTheme="majorHAnsi"/>
          <w:sz w:val="22"/>
          <w:szCs w:val="22"/>
        </w:rPr>
      </w:pPr>
      <w:r w:rsidRPr="00BD3ED5">
        <w:rPr>
          <w:rFonts w:asciiTheme="majorHAnsi" w:hAnsiTheme="majorHAnsi"/>
          <w:sz w:val="22"/>
          <w:szCs w:val="22"/>
        </w:rPr>
        <w:t>An idle timeout lock is required. This ensures that the device will automatically prompt for a passcode if left idle or unattended. The current idle timeout is 10 minutes.</w:t>
      </w:r>
    </w:p>
    <w:p w:rsidR="00E12181" w:rsidRPr="00BD3ED5" w:rsidRDefault="00E12181" w:rsidP="00E12181">
      <w:pPr>
        <w:pStyle w:val="ListParagraph"/>
        <w:numPr>
          <w:ilvl w:val="0"/>
          <w:numId w:val="1"/>
        </w:numPr>
        <w:spacing w:after="160" w:line="259" w:lineRule="auto"/>
        <w:rPr>
          <w:rFonts w:asciiTheme="majorHAnsi" w:hAnsiTheme="majorHAnsi"/>
          <w:sz w:val="22"/>
          <w:szCs w:val="22"/>
        </w:rPr>
      </w:pPr>
      <w:r w:rsidRPr="00BD3ED5">
        <w:rPr>
          <w:rFonts w:asciiTheme="majorHAnsi" w:hAnsiTheme="majorHAnsi"/>
          <w:sz w:val="22"/>
          <w:szCs w:val="22"/>
        </w:rPr>
        <w:t>All software will be regularly updated, including the operating system and installed applications. This helps protect the device from attack and compromise.</w:t>
      </w:r>
    </w:p>
    <w:p w:rsidR="00E12181" w:rsidRPr="00BD3ED5" w:rsidRDefault="00E12181" w:rsidP="00E12181">
      <w:pPr>
        <w:pStyle w:val="ListParagraph"/>
        <w:numPr>
          <w:ilvl w:val="0"/>
          <w:numId w:val="1"/>
        </w:numPr>
        <w:spacing w:after="160" w:line="259" w:lineRule="auto"/>
        <w:rPr>
          <w:rFonts w:asciiTheme="majorHAnsi" w:hAnsiTheme="majorHAnsi"/>
          <w:sz w:val="22"/>
          <w:szCs w:val="22"/>
        </w:rPr>
      </w:pPr>
      <w:r w:rsidRPr="00BD3ED5">
        <w:rPr>
          <w:rFonts w:asciiTheme="majorHAnsi" w:hAnsiTheme="majorHAnsi"/>
          <w:sz w:val="22"/>
          <w:szCs w:val="22"/>
        </w:rPr>
        <w:t>Whissell iPads must be joined to the mobile managed environment. This helps Whissell IT to configure and maintain device security and privacy settings. Removal or disabling of the management software is prohibited.</w:t>
      </w:r>
    </w:p>
    <w:p w:rsidR="00394BB2" w:rsidRPr="00E12181" w:rsidRDefault="00E12181" w:rsidP="00E12181">
      <w:pPr>
        <w:pStyle w:val="ListParagraph"/>
        <w:numPr>
          <w:ilvl w:val="0"/>
          <w:numId w:val="1"/>
        </w:numPr>
        <w:spacing w:after="160" w:line="259" w:lineRule="auto"/>
        <w:rPr>
          <w:rFonts w:asciiTheme="majorHAnsi" w:hAnsiTheme="majorHAnsi"/>
          <w:sz w:val="22"/>
          <w:szCs w:val="22"/>
        </w:rPr>
      </w:pPr>
      <w:r w:rsidRPr="00BD3ED5">
        <w:rPr>
          <w:rFonts w:asciiTheme="majorHAnsi" w:hAnsiTheme="majorHAnsi"/>
          <w:sz w:val="22"/>
          <w:szCs w:val="22"/>
        </w:rPr>
        <w:t>Whissell reserves the right to periodically inspect and audit the device for proper security configuration and compliance.</w:t>
      </w:r>
    </w:p>
    <w:sectPr w:rsidR="00394BB2" w:rsidRPr="00E12181" w:rsidSect="00137301">
      <w:headerReference w:type="default" r:id="rId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DA2" w:rsidRDefault="0027628D">
      <w:r>
        <w:separator/>
      </w:r>
    </w:p>
  </w:endnote>
  <w:endnote w:type="continuationSeparator" w:id="0">
    <w:p w:rsidR="00106DA2" w:rsidRDefault="0027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DA2" w:rsidRDefault="0027628D">
      <w:r>
        <w:separator/>
      </w:r>
    </w:p>
  </w:footnote>
  <w:footnote w:type="continuationSeparator" w:id="0">
    <w:p w:rsidR="00106DA2" w:rsidRDefault="0027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4EF" w:rsidRDefault="00F544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CB8"/>
    <w:multiLevelType w:val="hybridMultilevel"/>
    <w:tmpl w:val="A3849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BC3BC5"/>
    <w:multiLevelType w:val="hybridMultilevel"/>
    <w:tmpl w:val="85E4E7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FD40530"/>
    <w:multiLevelType w:val="hybridMultilevel"/>
    <w:tmpl w:val="678A8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5F12110"/>
    <w:multiLevelType w:val="hybridMultilevel"/>
    <w:tmpl w:val="ECC4A91C"/>
    <w:lvl w:ilvl="0" w:tplc="D86C4274">
      <w:numFmt w:val="bullet"/>
      <w:lvlText w:val="-"/>
      <w:lvlJc w:val="left"/>
      <w:pPr>
        <w:ind w:left="1080" w:hanging="360"/>
      </w:pPr>
      <w:rPr>
        <w:rFonts w:ascii="Calibri Light" w:eastAsia="Times New Roman" w:hAnsi="Calibri Light" w:cs="Arial"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7270B8E"/>
    <w:multiLevelType w:val="hybridMultilevel"/>
    <w:tmpl w:val="7DDE2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9568F9"/>
    <w:multiLevelType w:val="hybridMultilevel"/>
    <w:tmpl w:val="B41AE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973F61"/>
    <w:multiLevelType w:val="hybridMultilevel"/>
    <w:tmpl w:val="7C52D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F7355A6"/>
    <w:multiLevelType w:val="hybridMultilevel"/>
    <w:tmpl w:val="2E724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685"/>
    <w:rsid w:val="00076AF2"/>
    <w:rsid w:val="000D7599"/>
    <w:rsid w:val="00106DA2"/>
    <w:rsid w:val="00137301"/>
    <w:rsid w:val="0027628D"/>
    <w:rsid w:val="00336C75"/>
    <w:rsid w:val="00394BB2"/>
    <w:rsid w:val="0044309B"/>
    <w:rsid w:val="004E6D90"/>
    <w:rsid w:val="009B7A5F"/>
    <w:rsid w:val="00D32685"/>
    <w:rsid w:val="00E12181"/>
    <w:rsid w:val="00F544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77EE878-0FCD-4414-B152-210B4413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181"/>
    <w:pPr>
      <w:spacing w:after="0" w:line="240" w:lineRule="auto"/>
    </w:pPr>
    <w:rPr>
      <w:rFonts w:ascii="Arial" w:eastAsia="Times New Roman"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685"/>
    <w:pPr>
      <w:ind w:left="720"/>
      <w:contextualSpacing/>
    </w:pPr>
  </w:style>
  <w:style w:type="character" w:styleId="Hyperlink">
    <w:name w:val="Hyperlink"/>
    <w:basedOn w:val="DefaultParagraphFont"/>
    <w:uiPriority w:val="99"/>
    <w:unhideWhenUsed/>
    <w:rsid w:val="00394BB2"/>
    <w:rPr>
      <w:color w:val="0563C1" w:themeColor="hyperlink"/>
      <w:u w:val="single"/>
    </w:rPr>
  </w:style>
  <w:style w:type="paragraph" w:styleId="Header">
    <w:name w:val="header"/>
    <w:basedOn w:val="Normal"/>
    <w:link w:val="HeaderChar"/>
    <w:uiPriority w:val="99"/>
    <w:rsid w:val="00E12181"/>
    <w:pPr>
      <w:tabs>
        <w:tab w:val="center" w:pos="4320"/>
        <w:tab w:val="right" w:pos="8640"/>
      </w:tabs>
    </w:pPr>
  </w:style>
  <w:style w:type="character" w:customStyle="1" w:styleId="HeaderChar">
    <w:name w:val="Header Char"/>
    <w:basedOn w:val="DefaultParagraphFont"/>
    <w:link w:val="Header"/>
    <w:uiPriority w:val="99"/>
    <w:rsid w:val="00E12181"/>
    <w:rPr>
      <w:rFonts w:ascii="Arial" w:eastAsia="Times New Roman" w:hAnsi="Arial" w:cs="Arial"/>
      <w:sz w:val="20"/>
      <w:szCs w:val="20"/>
      <w:lang w:val="en-US"/>
    </w:rPr>
  </w:style>
  <w:style w:type="table" w:styleId="TableGrid">
    <w:name w:val="Table Grid"/>
    <w:basedOn w:val="TableNormal"/>
    <w:rsid w:val="00E12181"/>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D90"/>
    <w:rPr>
      <w:rFonts w:ascii="Segoe UI" w:eastAsia="Times New Roman" w:hAnsi="Segoe UI" w:cs="Segoe UI"/>
      <w:sz w:val="18"/>
      <w:szCs w:val="18"/>
      <w:lang w:val="en-US"/>
    </w:rPr>
  </w:style>
  <w:style w:type="paragraph" w:styleId="Footer">
    <w:name w:val="footer"/>
    <w:basedOn w:val="Normal"/>
    <w:link w:val="FooterChar"/>
    <w:uiPriority w:val="99"/>
    <w:unhideWhenUsed/>
    <w:rsid w:val="00F544EF"/>
    <w:pPr>
      <w:tabs>
        <w:tab w:val="center" w:pos="4680"/>
        <w:tab w:val="right" w:pos="9360"/>
      </w:tabs>
    </w:pPr>
  </w:style>
  <w:style w:type="character" w:customStyle="1" w:styleId="FooterChar">
    <w:name w:val="Footer Char"/>
    <w:basedOn w:val="DefaultParagraphFont"/>
    <w:link w:val="Footer"/>
    <w:uiPriority w:val="99"/>
    <w:rsid w:val="00F544EF"/>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Whissell</dc:creator>
  <cp:keywords/>
  <dc:description/>
  <cp:lastModifiedBy>Ross Doeleman</cp:lastModifiedBy>
  <cp:revision>8</cp:revision>
  <cp:lastPrinted>2014-05-05T17:28:00Z</cp:lastPrinted>
  <dcterms:created xsi:type="dcterms:W3CDTF">2014-05-05T16:32:00Z</dcterms:created>
  <dcterms:modified xsi:type="dcterms:W3CDTF">2016-03-01T15:35:00Z</dcterms:modified>
</cp:coreProperties>
</file>